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О признании утратившим силу</w:t>
      </w:r>
    </w:p>
    <w:p w:rsidR="001D7522" w:rsidRPr="001D7522" w:rsidRDefault="001D7522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bCs/>
          <w:sz w:val="28"/>
          <w:szCs w:val="28"/>
          <w:lang w:eastAsia="ru-RU"/>
        </w:rPr>
      </w:pPr>
      <w:r w:rsidRPr="001D7522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отдельных постановлений</w:t>
      </w:r>
    </w:p>
    <w:p w:rsidR="0047427B" w:rsidRDefault="001D7522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администрации </w:t>
      </w:r>
      <w:r w:rsidR="0047427B"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города Тулы </w:t>
      </w:r>
      <w:r w:rsidR="0047427B" w:rsidRPr="0047427B">
        <w:rPr>
          <w:rFonts w:ascii="PT Astra Serif" w:hAnsi="PT Astra Serif"/>
          <w:sz w:val="28"/>
          <w:szCs w:val="28"/>
        </w:rPr>
        <w:br/>
      </w:r>
    </w:p>
    <w:p w:rsidR="00C774F8" w:rsidRDefault="00C774F8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C774F8" w:rsidRPr="0047427B" w:rsidRDefault="00C774F8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C774F8" w:rsidP="00C774F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774F8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 </w:t>
      </w:r>
      <w:r w:rsidR="00385BD3" w:rsidRPr="00385BD3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В </w:t>
      </w:r>
      <w:r w:rsidR="0047427B" w:rsidRPr="0047427B">
        <w:rPr>
          <w:rFonts w:ascii="PT Astra Serif" w:eastAsia="Calibri" w:hAnsi="PT Astra Serif" w:cs="Times New Roman"/>
          <w:sz w:val="28"/>
          <w:szCs w:val="28"/>
        </w:rPr>
        <w:t xml:space="preserve">соответствии с Федеральным законом от 06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</w:t>
      </w:r>
      <w:r w:rsidR="00C14AEB" w:rsidRPr="0047427B">
        <w:rPr>
          <w:rFonts w:ascii="PT Astra Serif" w:eastAsia="Calibri" w:hAnsi="PT Astra Serif" w:cs="Times New Roman"/>
          <w:sz w:val="28"/>
          <w:szCs w:val="28"/>
        </w:rPr>
        <w:t>ПОСТАНОВЛЯЕТ</w:t>
      </w:r>
      <w:r w:rsidR="0047427B" w:rsidRPr="0047427B">
        <w:rPr>
          <w:rFonts w:ascii="PT Astra Serif" w:eastAsia="Calibri" w:hAnsi="PT Astra Serif" w:cs="Times New Roman"/>
          <w:sz w:val="28"/>
          <w:szCs w:val="28"/>
        </w:rPr>
        <w:t>:</w:t>
      </w:r>
    </w:p>
    <w:p w:rsidR="000327D6" w:rsidRPr="000327D6" w:rsidRDefault="0047427B" w:rsidP="00385B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r w:rsidRPr="00385BD3">
        <w:rPr>
          <w:rFonts w:ascii="PT Astra Serif" w:eastAsia="Calibri" w:hAnsi="PT Astra Serif" w:cs="Times New Roman"/>
          <w:sz w:val="28"/>
          <w:szCs w:val="28"/>
        </w:rPr>
        <w:t>Признать утратившим силу</w:t>
      </w:r>
      <w:r w:rsidR="000327D6">
        <w:rPr>
          <w:rFonts w:ascii="PT Astra Serif" w:eastAsia="Calibri" w:hAnsi="PT Astra Serif" w:cs="Times New Roman"/>
          <w:sz w:val="28"/>
          <w:szCs w:val="28"/>
        </w:rPr>
        <w:t>:</w:t>
      </w:r>
    </w:p>
    <w:p w:rsidR="0047427B" w:rsidRPr="00C44924" w:rsidRDefault="000327D6" w:rsidP="00C774F8">
      <w:pPr>
        <w:pStyle w:val="a3"/>
        <w:spacing w:after="0" w:line="24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r>
        <w:rPr>
          <w:rFonts w:ascii="PT Astra Serif" w:eastAsia="Calibri" w:hAnsi="PT Astra Serif" w:cs="Times New Roman"/>
          <w:sz w:val="28"/>
          <w:szCs w:val="28"/>
        </w:rPr>
        <w:t>П</w:t>
      </w:r>
      <w:r w:rsidR="0047427B" w:rsidRPr="00385BD3">
        <w:rPr>
          <w:rFonts w:ascii="PT Astra Serif" w:eastAsia="Calibri" w:hAnsi="PT Astra Serif" w:cs="Times New Roman"/>
          <w:sz w:val="28"/>
          <w:szCs w:val="28"/>
        </w:rPr>
        <w:t xml:space="preserve">остановление администрации города Тулы от </w:t>
      </w:r>
      <w:r w:rsidR="0047427B" w:rsidRPr="00385BD3">
        <w:rPr>
          <w:rFonts w:ascii="PT Astra Serif" w:hAnsi="PT Astra Serif"/>
          <w:sz w:val="28"/>
          <w:szCs w:val="28"/>
        </w:rPr>
        <w:t xml:space="preserve">22.06.2021 N 1157 </w:t>
      </w:r>
      <w:r>
        <w:rPr>
          <w:rFonts w:ascii="PT Astra Serif" w:eastAsia="Calibri" w:hAnsi="PT Astra Serif" w:cs="Times New Roman"/>
          <w:bCs/>
          <w:sz w:val="28"/>
          <w:szCs w:val="28"/>
        </w:rPr>
        <w:t>«О</w:t>
      </w:r>
      <w:r w:rsidR="0047427B" w:rsidRPr="00385BD3">
        <w:rPr>
          <w:rFonts w:ascii="PT Astra Serif" w:eastAsia="Calibri" w:hAnsi="PT Astra Serif" w:cs="Times New Roman"/>
          <w:bCs/>
          <w:sz w:val="28"/>
          <w:szCs w:val="28"/>
        </w:rPr>
        <w:t xml:space="preserve">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</w:t>
      </w:r>
      <w:r w:rsidR="0047427B" w:rsidRPr="00385BD3">
        <w:rPr>
          <w:rFonts w:ascii="PT Astra Serif" w:eastAsia="Calibri" w:hAnsi="PT Astra Serif" w:cs="Times New Roman"/>
          <w:sz w:val="28"/>
          <w:szCs w:val="28"/>
        </w:rPr>
        <w:t>субъектов малого и среднего предпринимательства</w:t>
      </w:r>
      <w:r>
        <w:rPr>
          <w:rFonts w:ascii="PT Astra Serif" w:eastAsia="Calibri" w:hAnsi="PT Astra Serif" w:cs="Times New Roman"/>
          <w:sz w:val="28"/>
          <w:szCs w:val="28"/>
        </w:rPr>
        <w:t>»</w:t>
      </w:r>
      <w:r w:rsidR="009D33D3">
        <w:rPr>
          <w:rFonts w:ascii="Arial" w:hAnsi="Arial" w:cs="Arial"/>
          <w:color w:val="444444"/>
          <w:shd w:val="clear" w:color="auto" w:fill="FFFFFF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05.04.2022 N 218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5B695D">
        <w:rPr>
          <w:rFonts w:ascii="PT Astra Serif" w:hAnsi="PT Astra Serif"/>
          <w:sz w:val="28"/>
          <w:szCs w:val="28"/>
        </w:rPr>
        <w:t>»</w:t>
      </w:r>
      <w:bookmarkStart w:id="0" w:name="_GoBack"/>
      <w:bookmarkEnd w:id="0"/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06.09.2022 N 494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5B695D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23.08.2023 N 409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5B695D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от 03.05.2024 N 208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5B695D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9D33D3" w:rsidRPr="00224928" w:rsidRDefault="000327D6" w:rsidP="009D33D3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>Постановление администрации города Тулы от 17.10.2024 №480</w:t>
      </w:r>
      <w:r w:rsidR="009D33D3" w:rsidRPr="00224928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5B695D">
        <w:rPr>
          <w:rFonts w:ascii="PT Astra Serif" w:hAnsi="PT Astra Serif"/>
          <w:sz w:val="28"/>
          <w:szCs w:val="28"/>
        </w:rPr>
        <w:t>»</w:t>
      </w:r>
      <w:r w:rsidR="009C519D">
        <w:rPr>
          <w:rFonts w:ascii="PT Astra Serif" w:hAnsi="PT Astra Serif"/>
          <w:sz w:val="28"/>
          <w:szCs w:val="28"/>
        </w:rPr>
        <w:t>.</w:t>
      </w:r>
    </w:p>
    <w:p w:rsidR="0047427B" w:rsidRPr="0047427B" w:rsidRDefault="009D33D3" w:rsidP="009C519D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24928">
        <w:rPr>
          <w:rFonts w:ascii="PT Astra Serif" w:hAnsi="PT Astra Serif" w:cs="Arial"/>
          <w:sz w:val="28"/>
          <w:szCs w:val="28"/>
          <w:shd w:val="clear" w:color="auto" w:fill="FFFFFF"/>
        </w:rPr>
        <w:lastRenderedPageBreak/>
        <w:t xml:space="preserve"> </w:t>
      </w:r>
      <w:r w:rsidR="0047427B"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:rsid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731A4D" w:rsidRDefault="00731A4D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731A4D" w:rsidRPr="0047427B" w:rsidRDefault="00731A4D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Глава администрации </w:t>
      </w: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города Тулы                                                                             И.И. Беспалов</w:t>
      </w: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EA6BC3" w:rsidRDefault="00EA6BC3"/>
    <w:sectPr w:rsidR="00EA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744F"/>
    <w:multiLevelType w:val="hybridMultilevel"/>
    <w:tmpl w:val="6B0C271E"/>
    <w:lvl w:ilvl="0" w:tplc="9F027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7B"/>
    <w:rsid w:val="000327D6"/>
    <w:rsid w:val="001D7522"/>
    <w:rsid w:val="00224928"/>
    <w:rsid w:val="00385BD3"/>
    <w:rsid w:val="0047427B"/>
    <w:rsid w:val="005B695D"/>
    <w:rsid w:val="006321B2"/>
    <w:rsid w:val="00731A4D"/>
    <w:rsid w:val="009C519D"/>
    <w:rsid w:val="009D33D3"/>
    <w:rsid w:val="00A51AA0"/>
    <w:rsid w:val="00C14AEB"/>
    <w:rsid w:val="00C44924"/>
    <w:rsid w:val="00C774F8"/>
    <w:rsid w:val="00EA6BC3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F26C"/>
  <w15:chartTrackingRefBased/>
  <w15:docId w15:val="{A488418C-622A-416A-873D-420A4C19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B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2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Миронова Елена Дмитриевна</cp:lastModifiedBy>
  <cp:revision>12</cp:revision>
  <cp:lastPrinted>2025-03-11T08:28:00Z</cp:lastPrinted>
  <dcterms:created xsi:type="dcterms:W3CDTF">2025-03-10T12:06:00Z</dcterms:created>
  <dcterms:modified xsi:type="dcterms:W3CDTF">2025-03-18T07:53:00Z</dcterms:modified>
</cp:coreProperties>
</file>